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F5C8B"/>
          <w:sz w:val="48"/>
          <w:szCs w:val="48"/>
        </w:rPr>
        <w:t xml:space="preserve">ALBAAB HUSAIN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Full Stack Developer  |  Python · React/Next.js · AWS · AI-Integrated Applications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Gurgaon, Delhi NCR</w:t>
      </w:r>
      <w:r>
        <w:rPr>
          <w:rFonts w:ascii="Calibri" w:cs="Calibri" w:eastAsia="Calibri" w:hAnsi="Calibri"/>
          <w:color w:val="4A90C4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+91 6392730978</w:t>
      </w:r>
      <w:r>
        <w:rPr>
          <w:rFonts w:ascii="Calibri" w:cs="Calibri" w:eastAsia="Calibri" w:hAnsi="Calibri"/>
          <w:color w:val="4A90C4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4A90C4"/>
          <w:sz w:val="20"/>
          <w:szCs w:val="20"/>
        </w:rPr>
        <w:t xml:space="preserve">albaabhusain.6@gmail.com</w:t>
      </w:r>
      <w:r>
        <w:rPr>
          <w:rFonts w:ascii="Calibri" w:cs="Calibri" w:eastAsia="Calibri" w:hAnsi="Calibri"/>
          <w:color w:val="4A90C4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4A90C4"/>
          <w:sz w:val="20"/>
          <w:szCs w:val="20"/>
        </w:rPr>
        <w:t xml:space="preserve">linkedin.com/in/albaab-husain</w:t>
      </w:r>
    </w:p>
    <w:p>
      <w:pPr>
        <w:pBdr>
          <w:bottom w:val="single" w:color="1F5C8B" w:sz="12" w:space="1"/>
        </w:pBdr>
        <w:spacing w:after="0" w:before="0"/>
      </w:pP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F5C8B"/>
          <w:sz w:val="22"/>
          <w:szCs w:val="22"/>
        </w:rPr>
        <w:t xml:space="preserve">PROFESSIONAL SUMMARY</w:t>
      </w:r>
    </w:p>
    <w:p>
      <w:pPr>
        <w:pBdr>
          <w:bottom w:val="single" w:color="1F5C8B" w:sz="6" w:space="1"/>
        </w:pBdr>
        <w:spacing w:after="0" w:before="0"/>
      </w:pPr>
    </w:p>
    <w:p>
      <w:pPr>
        <w:spacing w:after="80" w:before="10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Full Stack Developer with 3+ years of experience delivering production-grade web applications using Python (FastAPI), React.js, Next.js, and AWS serverless architecture. Proven track record building scalable REST APIs, microservices, and data-driven dashboards at scale — including a platform handling 25M+ records. Experienced in integrating AI/LLM features, implementing authentication and RBAC, and owning end-to-end product delivery from UI to cloud deployment. Strong product-first mindset with hands-on expertise in CI/CD, Docker, and SQL.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F5C8B"/>
          <w:sz w:val="22"/>
          <w:szCs w:val="22"/>
        </w:rPr>
        <w:t xml:space="preserve">TECHNICAL SKILLS</w:t>
      </w:r>
    </w:p>
    <w:p>
      <w:pPr>
        <w:pBdr>
          <w:bottom w:val="single" w:color="1F5C8B" w:sz="6" w:space="1"/>
        </w:pBdr>
        <w:spacing w:after="0" w:before="0"/>
      </w:pPr>
    </w:p>
    <w:p>
      <w:pPr>
        <w:spacing w:after="40" w:before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Backend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Python (FastAPI, Flask), Node.js, REST APIs, Microservices, Celery, Redis, Async processing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Frontend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React.js, Next.js (App Router, SSR, Server Actions), TypeScript, JavaScript (ES6+), Tailwind CSS, Bootstrap, Framer Motion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Databases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PostgreSQL, MySQL, SQL (schema design, indexing, query optimization), Firebase (Firestore, Realtime DB)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Cloud – AWS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Lambda, EC2, ECS, API Gateway, S3, RDS, DynamoDB, IAM, VPC, CloudWatch, Serverless deployments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DevOps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Docker, GitHub Actions (CI/CD), Git, Environment config, Secrets management, Logging &amp; monitoring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AI &amp; LLMs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OpenAI API, Claude API, LLM integrations, AI agents, prompt engineering, workflow automation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Auth &amp; Sec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Authentication, Authorization, Role-Based Access Control (RBAC), Secure API design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C8B"/>
                <w:sz w:val="20"/>
                <w:szCs w:val="20"/>
              </w:rPr>
              <w:t xml:space="preserve">SEO &amp; Perf</w:t>
            </w:r>
          </w:p>
        </w:tc>
        <w:tc>
          <w:tcPr>
            <w:tcW w:type="dxa" w:w="77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Technical SEO, Core Web Vitals, Lighthouse, Caching, Lazy loading, SSR/SSG, Performance optimization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color w:val="1F5C8B"/>
          <w:sz w:val="22"/>
          <w:szCs w:val="22"/>
        </w:rPr>
        <w:t xml:space="preserve">WORK EXPERIENCE</w:t>
      </w:r>
    </w:p>
    <w:p>
      <w:pPr>
        <w:pBdr>
          <w:bottom w:val="single" w:color="1F5C8B" w:sz="6" w:space="1"/>
        </w:pBdr>
        <w:spacing w:after="0" w:before="0"/>
      </w:pPr>
    </w:p>
    <w:p>
      <w:pPr>
        <w:tabs>
          <w:tab w:val="right" w:pos="9360"/>
        </w:tabs>
        <w:spacing w:after="40" w:before="16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Grynow Media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4A90C4"/>
          <w:sz w:val="22"/>
          <w:szCs w:val="22"/>
        </w:rPr>
        <w:t xml:space="preserve">Full Stack / Product Engineer</w:t>
      </w:r>
      <w: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Aug 2023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Architected and delivered MyWall — a production-grade, large-scale SaaS platform for influencer discovery and analytics built with Next.js, Python (FastAPI), and AWS serverless infrastructure (Lambda, S3, DynamoDB), handling 25M+ Instagram profiles.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Designed and developed scalable REST APIs and microservices in Python/FastAPI, implementing secure authentication, authorization, and role-based access control (RBAC) for multi-user dashboard access.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Built data ingestion pipelines to process and normalize large volumes of structured and unstructured data, including background job processing for async workflows.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Developed high-performance, data-driven dashboards and analytics interfaces using React.js and Next.js, with a focus on performance optimization, Core Web Vitals, and accessibility.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Integrated AI-driven automation pipelines using OpenAI and Claude APIs (LLMs) to enhance platform intelligence, content processing, and data enrichment workflows.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Owned technical SEO strategy across 25+ web properties — improving crawlability, indexing, and Core Web Vitals — driving measurable gains in organic traffic and retention.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Applied CRO techniques and data-driven UX improvements to key landing pages, reducing bounce rates and improving conversion metrics.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Collaborated cross-functionally with product, marketing, and backend teams; managed delivery using Agile/Jira workflows.</w:t>
      </w:r>
    </w:p>
    <w:p>
      <w:pPr>
        <w:tabs>
          <w:tab w:val="right" w:pos="9360"/>
        </w:tabs>
        <w:spacing w:after="40" w:before="16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XRM Labs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4A90C4"/>
          <w:sz w:val="22"/>
          <w:szCs w:val="22"/>
        </w:rPr>
        <w:t xml:space="preserve">Frontend Developer</w:t>
      </w:r>
      <w: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Feb 2022 – Jul 2023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Developed and maintained production-grade React applications for multiple client projects, including a timesheet management system with complex role-based workflows.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Built reusable, modular UI component libraries aligned with clean code practices, improving development efficiency and cross-project consistency.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Integrated frontend applications with C#/.NET backend REST APIs, managing application state and ensuring smooth data flow and performance.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Customized and enhanced internal DNN-based enterprise platforms, improving usability and reducing operational friction for business users.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Worked closely with QA and backend teams within CI/CD workflows to resolve production issues and maintain system stability.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F5C8B"/>
          <w:sz w:val="22"/>
          <w:szCs w:val="22"/>
        </w:rPr>
        <w:t xml:space="preserve">EDUCATION</w:t>
      </w:r>
    </w:p>
    <w:p>
      <w:pPr>
        <w:pBdr>
          <w:bottom w:val="single" w:color="1F5C8B" w:sz="6" w:space="1"/>
        </w:pBdr>
        <w:spacing w:after="0" w:before="0"/>
      </w:pPr>
    </w:p>
    <w:p>
      <w:pPr>
        <w:tabs>
          <w:tab w:val="right" w:pos="9360"/>
        </w:tabs>
        <w:spacing w:after="40" w:before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Bachelor of Technology (B.Tech) – Computer Science &amp; Engineering</w:t>
      </w:r>
      <w: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2018 – 2022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4A90C4"/>
          <w:sz w:val="20"/>
          <w:szCs w:val="20"/>
        </w:rPr>
        <w:t xml:space="preserve">Integral University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CGPA: 8.4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2026-04-06T13:08:00.357Z</dcterms:created>
  <dcterms:modified xsi:type="dcterms:W3CDTF">2026-04-06T13:08:00.359Z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